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53FAF" w14:textId="77777777" w:rsidR="00E62AA6" w:rsidRDefault="00000000">
      <w:pPr>
        <w:spacing w:after="4"/>
        <w:ind w:right="3"/>
        <w:jc w:val="center"/>
      </w:pPr>
      <w:r>
        <w:rPr>
          <w:b/>
        </w:rPr>
        <w:t xml:space="preserve">Wisconsin Religious Collaborative  </w:t>
      </w:r>
    </w:p>
    <w:p w14:paraId="6EB90C71" w14:textId="77777777" w:rsidR="00E62AA6" w:rsidRDefault="00000000">
      <w:pPr>
        <w:ind w:left="3014" w:right="2946"/>
        <w:jc w:val="center"/>
      </w:pPr>
      <w:r>
        <w:rPr>
          <w:b/>
        </w:rPr>
        <w:t xml:space="preserve">Board of Directors Meeting Fond du Lac, Wisconsin </w:t>
      </w:r>
    </w:p>
    <w:p w14:paraId="4C1F2C3B" w14:textId="77777777" w:rsidR="00E62AA6" w:rsidRDefault="00000000">
      <w:pPr>
        <w:spacing w:after="4"/>
        <w:ind w:right="2"/>
        <w:jc w:val="center"/>
      </w:pPr>
      <w:r>
        <w:rPr>
          <w:b/>
        </w:rPr>
        <w:t xml:space="preserve">November 6, 2023 </w:t>
      </w:r>
    </w:p>
    <w:tbl>
      <w:tblPr>
        <w:tblStyle w:val="TableGrid"/>
        <w:tblW w:w="6528" w:type="dxa"/>
        <w:tblInd w:w="-3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56"/>
        <w:gridCol w:w="2684"/>
        <w:gridCol w:w="888"/>
      </w:tblGrid>
      <w:tr w:rsidR="00E62AA6" w14:paraId="48F7EB34" w14:textId="77777777">
        <w:trPr>
          <w:trHeight w:val="1089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0C3E6" w14:textId="77777777" w:rsidR="00E62AA6" w:rsidRDefault="00000000">
            <w:pPr>
              <w:spacing w:after="0" w:line="259" w:lineRule="auto"/>
              <w:ind w:left="36" w:firstLine="0"/>
            </w:pPr>
            <w:r>
              <w:rPr>
                <w:b/>
              </w:rPr>
              <w:t xml:space="preserve">Roll Call 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4998410B" w14:textId="77777777" w:rsidR="00E62AA6" w:rsidRDefault="00000000">
            <w:pPr>
              <w:spacing w:after="0" w:line="259" w:lineRule="auto"/>
              <w:ind w:left="1340" w:firstLine="0"/>
            </w:pPr>
            <w:r>
              <w:rPr>
                <w:b/>
              </w:rPr>
              <w:t xml:space="preserve">Minutes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710431D0" w14:textId="77777777" w:rsidR="00E62AA6" w:rsidRDefault="00E62AA6">
            <w:pPr>
              <w:spacing w:after="160" w:line="259" w:lineRule="auto"/>
              <w:ind w:left="0" w:firstLine="0"/>
            </w:pPr>
          </w:p>
        </w:tc>
      </w:tr>
      <w:tr w:rsidR="00E62AA6" w14:paraId="293D9D55" w14:textId="77777777">
        <w:trPr>
          <w:trHeight w:val="437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7006E" w14:textId="77777777" w:rsidR="00E62AA6" w:rsidRDefault="00000000">
            <w:pPr>
              <w:spacing w:after="0" w:line="259" w:lineRule="auto"/>
              <w:ind w:left="0" w:firstLine="0"/>
            </w:pPr>
            <w:r>
              <w:t xml:space="preserve">Pat Cormack, SCSC 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A8744C" w14:textId="77777777" w:rsidR="00E62AA6" w:rsidRDefault="00000000">
            <w:pPr>
              <w:spacing w:after="0" w:line="259" w:lineRule="auto"/>
              <w:ind w:left="167" w:firstLine="0"/>
            </w:pPr>
            <w:r>
              <w:t xml:space="preserve">President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25682" w14:textId="77777777" w:rsidR="00E62AA6" w:rsidRDefault="00000000">
            <w:pPr>
              <w:spacing w:after="0" w:line="259" w:lineRule="auto"/>
              <w:ind w:left="121" w:firstLine="0"/>
            </w:pPr>
            <w:r>
              <w:t xml:space="preserve">Present </w:t>
            </w:r>
          </w:p>
        </w:tc>
      </w:tr>
      <w:tr w:rsidR="00E62AA6" w14:paraId="20787822" w14:textId="77777777">
        <w:trPr>
          <w:trHeight w:val="317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14:paraId="3BC99321" w14:textId="77777777" w:rsidR="00E62AA6" w:rsidRDefault="00000000">
            <w:pPr>
              <w:spacing w:after="0" w:line="259" w:lineRule="auto"/>
              <w:ind w:left="0" w:firstLine="0"/>
            </w:pPr>
            <w:r>
              <w:t xml:space="preserve">Sylvia Anne Sheldon, OSF 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3F1E3D3E" w14:textId="77777777" w:rsidR="00E62AA6" w:rsidRDefault="00000000">
            <w:pPr>
              <w:spacing w:after="0" w:line="259" w:lineRule="auto"/>
              <w:ind w:left="167" w:firstLine="0"/>
            </w:pPr>
            <w:r>
              <w:t xml:space="preserve">Vice President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06204EB7" w14:textId="77777777" w:rsidR="00E62AA6" w:rsidRDefault="00000000">
            <w:pPr>
              <w:spacing w:after="0" w:line="259" w:lineRule="auto"/>
              <w:ind w:left="121" w:firstLine="0"/>
            </w:pPr>
            <w:r>
              <w:t xml:space="preserve">Present </w:t>
            </w:r>
          </w:p>
        </w:tc>
      </w:tr>
      <w:tr w:rsidR="00E62AA6" w14:paraId="0B7A946C" w14:textId="77777777">
        <w:trPr>
          <w:trHeight w:val="317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14:paraId="48A565ED" w14:textId="77777777" w:rsidR="00E62AA6" w:rsidRDefault="00000000">
            <w:pPr>
              <w:spacing w:after="0" w:line="259" w:lineRule="auto"/>
              <w:ind w:left="0" w:firstLine="0"/>
            </w:pPr>
            <w:r>
              <w:t xml:space="preserve">Theresa </w:t>
            </w:r>
            <w:proofErr w:type="spellStart"/>
            <w:r>
              <w:t>Sandok</w:t>
            </w:r>
            <w:proofErr w:type="spellEnd"/>
            <w:r>
              <w:t xml:space="preserve">, OSM 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0C440A12" w14:textId="77777777" w:rsidR="00E62AA6" w:rsidRDefault="00000000">
            <w:pPr>
              <w:spacing w:after="0" w:line="259" w:lineRule="auto"/>
              <w:ind w:left="167" w:firstLine="0"/>
            </w:pPr>
            <w:r>
              <w:t xml:space="preserve">Secretary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29430744" w14:textId="77777777" w:rsidR="00E62AA6" w:rsidRDefault="00000000">
            <w:pPr>
              <w:spacing w:after="0" w:line="259" w:lineRule="auto"/>
              <w:ind w:left="121" w:firstLine="0"/>
            </w:pPr>
            <w:r>
              <w:t xml:space="preserve">Present </w:t>
            </w:r>
          </w:p>
        </w:tc>
      </w:tr>
      <w:tr w:rsidR="00E62AA6" w14:paraId="6D0C7362" w14:textId="77777777">
        <w:trPr>
          <w:trHeight w:val="308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14:paraId="789CA91B" w14:textId="77777777" w:rsidR="00E62AA6" w:rsidRDefault="00000000">
            <w:pPr>
              <w:spacing w:after="0" w:line="259" w:lineRule="auto"/>
              <w:ind w:left="0" w:firstLine="0"/>
            </w:pPr>
            <w:r>
              <w:t xml:space="preserve">Sue Ernster, FSPA 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2D1061A7" w14:textId="77777777" w:rsidR="00E62AA6" w:rsidRDefault="00000000">
            <w:pPr>
              <w:spacing w:after="0" w:line="259" w:lineRule="auto"/>
              <w:ind w:left="167" w:firstLine="0"/>
            </w:pPr>
            <w:r>
              <w:t xml:space="preserve">Treasurer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687F0C6C" w14:textId="77777777" w:rsidR="00E62AA6" w:rsidRDefault="00000000">
            <w:pPr>
              <w:spacing w:after="0" w:line="259" w:lineRule="auto"/>
              <w:ind w:left="121" w:firstLine="0"/>
            </w:pPr>
            <w:r>
              <w:t xml:space="preserve">Present </w:t>
            </w:r>
          </w:p>
        </w:tc>
      </w:tr>
      <w:tr w:rsidR="00E62AA6" w14:paraId="78449193" w14:textId="77777777">
        <w:trPr>
          <w:trHeight w:val="327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14:paraId="11B362E0" w14:textId="77777777" w:rsidR="00E62AA6" w:rsidRDefault="00000000">
            <w:pPr>
              <w:spacing w:after="0" w:line="259" w:lineRule="auto"/>
              <w:ind w:left="0" w:firstLine="0"/>
            </w:pPr>
            <w:r>
              <w:t>Angelo Collins, OP</w:t>
            </w:r>
            <w:r>
              <w:rPr>
                <w:vertAlign w:val="superscript"/>
              </w:rPr>
              <w:t>*</w:t>
            </w:r>
            <w:r>
              <w:t xml:space="preserve"> 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29E4F0FC" w14:textId="77777777" w:rsidR="00E62AA6" w:rsidRDefault="00000000">
            <w:pPr>
              <w:spacing w:after="0" w:line="259" w:lineRule="auto"/>
              <w:ind w:left="167" w:firstLine="0"/>
            </w:pPr>
            <w:r>
              <w:t xml:space="preserve">Board Member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4EFDC392" w14:textId="77777777" w:rsidR="00E62AA6" w:rsidRDefault="00000000">
            <w:pPr>
              <w:spacing w:after="0" w:line="259" w:lineRule="auto"/>
              <w:ind w:left="121" w:firstLine="0"/>
            </w:pPr>
            <w:r>
              <w:t xml:space="preserve">Present </w:t>
            </w:r>
          </w:p>
        </w:tc>
      </w:tr>
      <w:tr w:rsidR="00E62AA6" w14:paraId="6DAD4490" w14:textId="77777777">
        <w:trPr>
          <w:trHeight w:val="317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14:paraId="7991B6ED" w14:textId="77777777" w:rsidR="00E62AA6" w:rsidRDefault="00000000">
            <w:pPr>
              <w:spacing w:after="0" w:line="259" w:lineRule="auto"/>
              <w:ind w:left="0" w:firstLine="0"/>
            </w:pPr>
            <w:r>
              <w:t xml:space="preserve">Rose </w:t>
            </w:r>
            <w:proofErr w:type="spellStart"/>
            <w:r>
              <w:t>Jochmann</w:t>
            </w:r>
            <w:proofErr w:type="spellEnd"/>
            <w:r>
              <w:t xml:space="preserve">, OSF 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66238C1F" w14:textId="77777777" w:rsidR="00E62AA6" w:rsidRDefault="00000000">
            <w:pPr>
              <w:spacing w:after="0" w:line="259" w:lineRule="auto"/>
              <w:ind w:left="167" w:firstLine="0"/>
            </w:pPr>
            <w:r>
              <w:t xml:space="preserve">Board Member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7CC35BFF" w14:textId="77777777" w:rsidR="00E62AA6" w:rsidRDefault="00000000">
            <w:pPr>
              <w:spacing w:after="0" w:line="259" w:lineRule="auto"/>
              <w:ind w:left="121" w:firstLine="0"/>
            </w:pPr>
            <w:r>
              <w:t xml:space="preserve">Present </w:t>
            </w:r>
          </w:p>
        </w:tc>
      </w:tr>
      <w:tr w:rsidR="00E62AA6" w14:paraId="34749140" w14:textId="77777777">
        <w:trPr>
          <w:trHeight w:val="317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14:paraId="2B2C3D21" w14:textId="77777777" w:rsidR="00E62AA6" w:rsidRDefault="00000000">
            <w:pPr>
              <w:spacing w:after="0" w:line="259" w:lineRule="auto"/>
              <w:ind w:left="0" w:firstLine="0"/>
            </w:pPr>
            <w:r>
              <w:t xml:space="preserve">Marie McKenna, SLW 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5B31D55B" w14:textId="77777777" w:rsidR="00E62AA6" w:rsidRDefault="00000000">
            <w:pPr>
              <w:spacing w:after="0" w:line="259" w:lineRule="auto"/>
              <w:ind w:left="167" w:firstLine="0"/>
            </w:pPr>
            <w:r>
              <w:t xml:space="preserve">Board Member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21D2F102" w14:textId="77777777" w:rsidR="00E62AA6" w:rsidRDefault="00000000">
            <w:pPr>
              <w:spacing w:after="0" w:line="259" w:lineRule="auto"/>
              <w:ind w:left="121" w:firstLine="0"/>
            </w:pPr>
            <w:r>
              <w:t xml:space="preserve">Present </w:t>
            </w:r>
          </w:p>
        </w:tc>
      </w:tr>
      <w:tr w:rsidR="00E62AA6" w14:paraId="5EBBCFF2" w14:textId="77777777">
        <w:trPr>
          <w:trHeight w:val="317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14:paraId="76F50E93" w14:textId="77777777" w:rsidR="00E62AA6" w:rsidRDefault="00000000">
            <w:pPr>
              <w:spacing w:after="0" w:line="259" w:lineRule="auto"/>
              <w:ind w:left="0" w:firstLine="0"/>
            </w:pPr>
            <w:r>
              <w:t xml:space="preserve">Mary Ann </w:t>
            </w:r>
            <w:proofErr w:type="spellStart"/>
            <w:r>
              <w:t>Pevas</w:t>
            </w:r>
            <w:proofErr w:type="spellEnd"/>
            <w:r>
              <w:t xml:space="preserve">, OP 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323D24CD" w14:textId="77777777" w:rsidR="00E62AA6" w:rsidRDefault="00000000">
            <w:pPr>
              <w:spacing w:after="0" w:line="259" w:lineRule="auto"/>
              <w:ind w:left="167" w:firstLine="0"/>
            </w:pPr>
            <w:r>
              <w:t xml:space="preserve">Board Member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6EB988A3" w14:textId="77777777" w:rsidR="00E62AA6" w:rsidRDefault="00000000">
            <w:pPr>
              <w:spacing w:after="0" w:line="259" w:lineRule="auto"/>
              <w:ind w:left="121" w:firstLine="0"/>
            </w:pPr>
            <w:r>
              <w:t xml:space="preserve">Present </w:t>
            </w:r>
          </w:p>
        </w:tc>
      </w:tr>
      <w:tr w:rsidR="00E62AA6" w14:paraId="1826CE86" w14:textId="77777777">
        <w:trPr>
          <w:trHeight w:val="317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14:paraId="66256522" w14:textId="77777777" w:rsidR="00E62AA6" w:rsidRDefault="00000000">
            <w:pPr>
              <w:spacing w:after="0" w:line="259" w:lineRule="auto"/>
              <w:ind w:left="0" w:firstLine="0"/>
            </w:pPr>
            <w:r>
              <w:t xml:space="preserve">Sharon Pollnow, CSA 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43A5AA9C" w14:textId="77777777" w:rsidR="00E62AA6" w:rsidRDefault="00000000">
            <w:pPr>
              <w:spacing w:after="0" w:line="259" w:lineRule="auto"/>
              <w:ind w:left="167" w:firstLine="0"/>
            </w:pPr>
            <w:r>
              <w:t xml:space="preserve">Board Member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458EF3AB" w14:textId="77777777" w:rsidR="00E62AA6" w:rsidRDefault="00000000">
            <w:pPr>
              <w:spacing w:after="0" w:line="259" w:lineRule="auto"/>
              <w:ind w:left="121" w:firstLine="0"/>
            </w:pPr>
            <w:r>
              <w:t xml:space="preserve">Present </w:t>
            </w:r>
          </w:p>
        </w:tc>
      </w:tr>
      <w:tr w:rsidR="00E62AA6" w14:paraId="49131752" w14:textId="77777777">
        <w:trPr>
          <w:trHeight w:val="317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14:paraId="23CDB7A2" w14:textId="77777777" w:rsidR="00E62AA6" w:rsidRDefault="00000000">
            <w:pPr>
              <w:spacing w:after="0" w:line="259" w:lineRule="auto"/>
              <w:ind w:left="0" w:firstLine="0"/>
            </w:pPr>
            <w:r>
              <w:t xml:space="preserve">Jean Schafer, SDS 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260A8A3C" w14:textId="77777777" w:rsidR="00E62AA6" w:rsidRDefault="00000000">
            <w:pPr>
              <w:spacing w:after="0" w:line="259" w:lineRule="auto"/>
              <w:ind w:left="167" w:firstLine="0"/>
            </w:pPr>
            <w:r>
              <w:t xml:space="preserve">Board Member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7D65E51A" w14:textId="77777777" w:rsidR="00E62AA6" w:rsidRDefault="00000000">
            <w:pPr>
              <w:spacing w:after="0" w:line="259" w:lineRule="auto"/>
              <w:ind w:left="121" w:firstLine="0"/>
            </w:pPr>
            <w:r>
              <w:t xml:space="preserve">Present </w:t>
            </w:r>
          </w:p>
        </w:tc>
      </w:tr>
      <w:tr w:rsidR="00E62AA6" w14:paraId="6A73E848" w14:textId="77777777">
        <w:trPr>
          <w:trHeight w:val="292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14:paraId="7C728ECF" w14:textId="77777777" w:rsidR="00E62AA6" w:rsidRDefault="00000000">
            <w:pPr>
              <w:spacing w:after="0" w:line="259" w:lineRule="auto"/>
              <w:ind w:left="0" w:firstLine="0"/>
            </w:pPr>
            <w:r>
              <w:t xml:space="preserve">Julie Tydrich, FSPA 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51DD9C3A" w14:textId="77777777" w:rsidR="00E62AA6" w:rsidRDefault="00000000">
            <w:pPr>
              <w:spacing w:after="0" w:line="259" w:lineRule="auto"/>
              <w:ind w:left="167" w:firstLine="0"/>
            </w:pPr>
            <w:r>
              <w:t xml:space="preserve">Executive Director 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3DBF2ED1" w14:textId="77777777" w:rsidR="00E62AA6" w:rsidRDefault="00000000">
            <w:pPr>
              <w:spacing w:after="0" w:line="259" w:lineRule="auto"/>
              <w:ind w:left="121" w:firstLine="0"/>
            </w:pPr>
            <w:r>
              <w:t xml:space="preserve">Present </w:t>
            </w:r>
          </w:p>
        </w:tc>
      </w:tr>
    </w:tbl>
    <w:p w14:paraId="7BA3029F" w14:textId="77777777" w:rsidR="00E62AA6" w:rsidRDefault="00000000">
      <w:pPr>
        <w:pStyle w:val="Heading1"/>
        <w:ind w:left="-5" w:right="0"/>
      </w:pPr>
      <w:r>
        <w:t xml:space="preserve">Call to Order </w:t>
      </w:r>
    </w:p>
    <w:p w14:paraId="37A88041" w14:textId="77777777" w:rsidR="00E62AA6" w:rsidRDefault="00000000">
      <w:pPr>
        <w:ind w:left="-5"/>
      </w:pPr>
      <w:r>
        <w:t xml:space="preserve">Pat Cormack, SCSC, called to order a regular meeting of the Wisconsin Religious Collaborative via Zoom at 9:30 a.m. </w:t>
      </w:r>
    </w:p>
    <w:p w14:paraId="564D0611" w14:textId="77777777" w:rsidR="00E62AA6" w:rsidRDefault="00000000">
      <w:pPr>
        <w:spacing w:after="257" w:line="259" w:lineRule="auto"/>
        <w:ind w:left="-5"/>
      </w:pPr>
      <w:r>
        <w:rPr>
          <w:b/>
        </w:rPr>
        <w:t xml:space="preserve">Prayer </w:t>
      </w:r>
    </w:p>
    <w:p w14:paraId="63EEACD0" w14:textId="77777777" w:rsidR="00E62AA6" w:rsidRDefault="00000000">
      <w:pPr>
        <w:ind w:left="-5"/>
      </w:pPr>
      <w:r>
        <w:t xml:space="preserve">Pat Cormack, SCSC, led the group in an opening prayer. </w:t>
      </w:r>
    </w:p>
    <w:p w14:paraId="5668A451" w14:textId="77777777" w:rsidR="00E62AA6" w:rsidRDefault="00000000">
      <w:pPr>
        <w:pStyle w:val="Heading1"/>
        <w:ind w:left="-5" w:right="0"/>
      </w:pPr>
      <w:r>
        <w:t xml:space="preserve">Approval of Agenda </w:t>
      </w:r>
    </w:p>
    <w:p w14:paraId="0774A1D4" w14:textId="77777777" w:rsidR="00E62AA6" w:rsidRDefault="00000000">
      <w:pPr>
        <w:spacing w:after="296"/>
        <w:ind w:left="-5"/>
      </w:pPr>
      <w:r>
        <w:t xml:space="preserve">Pat Cormack, SCSC, asked to move Sue Ernster’s Treasurer’s Report to follow the approval of the agenda. With this change, Sylvia Anne Sheldon, OSF, moved, and Rose </w:t>
      </w:r>
      <w:proofErr w:type="spellStart"/>
      <w:r>
        <w:t>Jochmann</w:t>
      </w:r>
      <w:proofErr w:type="spellEnd"/>
      <w:r>
        <w:t xml:space="preserve">, OSF, seconded the motion, to approve the agenda. Motion carried. </w:t>
      </w:r>
    </w:p>
    <w:p w14:paraId="2070F2CC" w14:textId="77777777" w:rsidR="00E62AA6" w:rsidRDefault="00000000">
      <w:pPr>
        <w:pStyle w:val="Heading1"/>
        <w:ind w:left="-5" w:right="0"/>
      </w:pPr>
      <w:r>
        <w:t xml:space="preserve">Treasurer’s Report </w:t>
      </w:r>
    </w:p>
    <w:p w14:paraId="281F391A" w14:textId="77777777" w:rsidR="00E62AA6" w:rsidRDefault="00000000">
      <w:pPr>
        <w:ind w:left="-5"/>
      </w:pPr>
      <w:r>
        <w:t xml:space="preserve">Sue Ernster, FSPA, presented the treasurer’s report. As of September 30, 2023, assets totaled $468,680. There were no liabilities. YTD income totaled $89,675.28 and expenses </w:t>
      </w:r>
      <w:proofErr w:type="gramStart"/>
      <w:r>
        <w:t>totaled</w:t>
      </w:r>
      <w:proofErr w:type="gramEnd"/>
      <w:r>
        <w:t xml:space="preserve"> </w:t>
      </w:r>
    </w:p>
    <w:p w14:paraId="50DE6EBD" w14:textId="77777777" w:rsidR="00E62AA6" w:rsidRDefault="00000000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BC32B54" wp14:editId="2962059E">
                <wp:extent cx="1829054" cy="7620"/>
                <wp:effectExtent l="0" t="0" r="0" b="0"/>
                <wp:docPr id="3647" name="Group 3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5553" name="Shape 5553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47" style="width:144.02pt;height:0.600037pt;mso-position-horizontal-relative:char;mso-position-vertical-relative:line" coordsize="18290,76">
                <v:shape id="Shape 5554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004B2FC4" w14:textId="77777777" w:rsidR="00E62AA6" w:rsidRDefault="00000000">
      <w:pPr>
        <w:spacing w:after="0" w:line="259" w:lineRule="auto"/>
        <w:ind w:left="0" w:firstLine="0"/>
      </w:pPr>
      <w:r>
        <w:rPr>
          <w:sz w:val="20"/>
          <w:vertAlign w:val="superscript"/>
        </w:rPr>
        <w:t>*</w:t>
      </w:r>
      <w:r>
        <w:rPr>
          <w:sz w:val="20"/>
        </w:rPr>
        <w:t xml:space="preserve"> Representing the Sinsinawa Dominicans in place of Jeanne Tranel, OP. </w:t>
      </w:r>
    </w:p>
    <w:p w14:paraId="5F742348" w14:textId="77777777" w:rsidR="00E62AA6" w:rsidRDefault="00000000">
      <w:pPr>
        <w:tabs>
          <w:tab w:val="right" w:pos="9362"/>
        </w:tabs>
        <w:spacing w:after="0"/>
        <w:ind w:left="-15" w:firstLine="0"/>
      </w:pPr>
      <w:r>
        <w:t xml:space="preserve">WRC Board of Directors </w:t>
      </w:r>
      <w:proofErr w:type="gramStart"/>
      <w:r>
        <w:t xml:space="preserve">Meeting  </w:t>
      </w:r>
      <w:r>
        <w:tab/>
      </w:r>
      <w:proofErr w:type="gramEnd"/>
      <w:r>
        <w:t xml:space="preserve">Page 2 of 3 </w:t>
      </w:r>
    </w:p>
    <w:p w14:paraId="057A5A07" w14:textId="77777777" w:rsidR="00E62AA6" w:rsidRDefault="00000000">
      <w:pPr>
        <w:spacing w:after="328"/>
        <w:ind w:left="-5"/>
      </w:pPr>
      <w:r>
        <w:t xml:space="preserve">November 6, 2023 </w:t>
      </w:r>
    </w:p>
    <w:p w14:paraId="41DC6A60" w14:textId="77777777" w:rsidR="00E62AA6" w:rsidRDefault="00000000">
      <w:pPr>
        <w:ind w:left="-5"/>
      </w:pPr>
      <w:r>
        <w:lastRenderedPageBreak/>
        <w:t xml:space="preserve">$18,749.24, for a net gain of $ 70,926.04. The gain was due mainly to member fees and contributions from the FSPAs and Merrill Sisters. </w:t>
      </w:r>
    </w:p>
    <w:p w14:paraId="3FE9C8AE" w14:textId="77777777" w:rsidR="00E62AA6" w:rsidRDefault="00000000">
      <w:pPr>
        <w:ind w:left="-5"/>
      </w:pPr>
      <w:r>
        <w:t xml:space="preserve">Sue noted that we will need to address how to handle the deficit that will be incurred because not every member is able to pay the full </w:t>
      </w:r>
      <w:proofErr w:type="gramStart"/>
      <w:r>
        <w:t>amount</w:t>
      </w:r>
      <w:proofErr w:type="gramEnd"/>
      <w:r>
        <w:t xml:space="preserve"> of dues. She also noted that we will have savings because the Shared Services Director will not be with us the full year. </w:t>
      </w:r>
    </w:p>
    <w:p w14:paraId="06C492F5" w14:textId="77777777" w:rsidR="00E62AA6" w:rsidRDefault="00000000">
      <w:pPr>
        <w:ind w:left="-5"/>
      </w:pPr>
      <w:r>
        <w:t xml:space="preserve">Sylvia Anne Sheldon, OSF, moved, and Angelo Collins, OP, seconded the motion, to accept the treasurer’s report. Motion carried. </w:t>
      </w:r>
    </w:p>
    <w:p w14:paraId="3E466904" w14:textId="77777777" w:rsidR="00E62AA6" w:rsidRDefault="00000000">
      <w:pPr>
        <w:pStyle w:val="Heading1"/>
        <w:ind w:left="-5" w:right="0"/>
      </w:pPr>
      <w:r>
        <w:t xml:space="preserve">Approval of Minutes </w:t>
      </w:r>
    </w:p>
    <w:p w14:paraId="2E379825" w14:textId="77777777" w:rsidR="00E62AA6" w:rsidRDefault="00000000">
      <w:pPr>
        <w:ind w:left="-5"/>
      </w:pPr>
      <w:r>
        <w:t xml:space="preserve">Sharon Pollnow, CSA, moved, and Rose </w:t>
      </w:r>
      <w:proofErr w:type="spellStart"/>
      <w:r>
        <w:t>Jochmann</w:t>
      </w:r>
      <w:proofErr w:type="spellEnd"/>
      <w:r>
        <w:t xml:space="preserve">, OSF, seconded the motion, to approve the September 18, </w:t>
      </w:r>
      <w:proofErr w:type="gramStart"/>
      <w:r>
        <w:t>2023</w:t>
      </w:r>
      <w:proofErr w:type="gramEnd"/>
      <w:r>
        <w:t xml:space="preserve"> minutes as presented. Motion carried. </w:t>
      </w:r>
    </w:p>
    <w:p w14:paraId="25D4872E" w14:textId="77777777" w:rsidR="00E62AA6" w:rsidRDefault="00000000">
      <w:pPr>
        <w:spacing w:after="257" w:line="259" w:lineRule="auto"/>
        <w:ind w:left="-5"/>
      </w:pPr>
      <w:r>
        <w:rPr>
          <w:b/>
        </w:rPr>
        <w:t xml:space="preserve">Executive Director’s Report  </w:t>
      </w:r>
    </w:p>
    <w:p w14:paraId="6552AAFA" w14:textId="77777777" w:rsidR="00E62AA6" w:rsidRDefault="00000000">
      <w:pPr>
        <w:ind w:left="-5"/>
      </w:pPr>
      <w:r>
        <w:t xml:space="preserve">Julie Tydrich, FSPA, presented a written report (Attachment 1).  </w:t>
      </w:r>
    </w:p>
    <w:p w14:paraId="2F762CA9" w14:textId="77777777" w:rsidR="00E62AA6" w:rsidRDefault="00000000">
      <w:pPr>
        <w:pStyle w:val="Heading1"/>
        <w:ind w:left="-5" w:right="0"/>
      </w:pPr>
      <w:r>
        <w:t xml:space="preserve">Dr. Emily Cash, St. Luke Institute </w:t>
      </w:r>
    </w:p>
    <w:p w14:paraId="639C2230" w14:textId="77777777" w:rsidR="00E62AA6" w:rsidRDefault="00000000">
      <w:pPr>
        <w:ind w:left="-5"/>
      </w:pPr>
      <w:r>
        <w:t xml:space="preserve">WRC leadership teams joined the board from 10:00 to 11:45 a.m. for Dr. Emily Cash’s presentation on “The Delicate Dance of Community Leadership: Skills for Support and Accountability.” Following Emily’s one-hour presentation, participants gathered in small groups to reflect on the </w:t>
      </w:r>
      <w:proofErr w:type="gramStart"/>
      <w:r>
        <w:t>questions</w:t>
      </w:r>
      <w:proofErr w:type="gramEnd"/>
      <w:r>
        <w:t xml:space="preserve">: What situations do we find most challenging? At what point does our leadership team get stuck? What “healthy self” work might I need to explore? What “healthy team” work might we need to explore? </w:t>
      </w:r>
    </w:p>
    <w:p w14:paraId="77D8809F" w14:textId="77777777" w:rsidR="00E62AA6" w:rsidRDefault="00000000">
      <w:pPr>
        <w:ind w:left="-5"/>
      </w:pPr>
      <w:r>
        <w:t xml:space="preserve">Pat Cormack, SCSC, thanked the participants for their presence and invited them to let their board representatives know what topics they might like Emily to address in the spring.  </w:t>
      </w:r>
    </w:p>
    <w:p w14:paraId="47CB5743" w14:textId="77777777" w:rsidR="00E62AA6" w:rsidRDefault="00000000">
      <w:pPr>
        <w:pStyle w:val="Heading1"/>
        <w:ind w:left="-5" w:right="0"/>
      </w:pPr>
      <w:r>
        <w:t xml:space="preserve">Nomination Committee </w:t>
      </w:r>
    </w:p>
    <w:p w14:paraId="5EDF76C9" w14:textId="77777777" w:rsidR="00E62AA6" w:rsidRDefault="00000000">
      <w:pPr>
        <w:ind w:left="-5"/>
      </w:pPr>
      <w:r>
        <w:t xml:space="preserve">Marie McKenna, SLW, Mary Ann </w:t>
      </w:r>
      <w:proofErr w:type="spellStart"/>
      <w:r>
        <w:t>Pevas</w:t>
      </w:r>
      <w:proofErr w:type="spellEnd"/>
      <w:r>
        <w:t xml:space="preserve">, OP, and Sharon Pollnow, CSA, offered to serve as the Nomination Committee for the election of WRC officers at the annual meeting next March. Sharon will convene the group. </w:t>
      </w:r>
    </w:p>
    <w:p w14:paraId="3DDCE7DE" w14:textId="77777777" w:rsidR="00E62AA6" w:rsidRDefault="00000000">
      <w:pPr>
        <w:spacing w:after="256" w:line="259" w:lineRule="auto"/>
        <w:ind w:left="0" w:firstLine="0"/>
      </w:pPr>
      <w:r>
        <w:rPr>
          <w:i/>
        </w:rPr>
        <w:t xml:space="preserve">Lunch break, 12:00-12:45 p.m. </w:t>
      </w:r>
    </w:p>
    <w:p w14:paraId="5EB80A3C" w14:textId="77777777" w:rsidR="00E62AA6" w:rsidRDefault="00000000">
      <w:pPr>
        <w:pStyle w:val="Heading1"/>
        <w:spacing w:after="282"/>
        <w:ind w:left="-5" w:right="0"/>
      </w:pPr>
      <w:r>
        <w:t xml:space="preserve">Review Boards </w:t>
      </w:r>
    </w:p>
    <w:p w14:paraId="556D90CA" w14:textId="77777777" w:rsidR="00E62AA6" w:rsidRDefault="00000000">
      <w:pPr>
        <w:spacing w:after="10"/>
        <w:ind w:left="-5"/>
      </w:pPr>
      <w:r>
        <w:t xml:space="preserve">Angelo Collins, OP, presented a third version of “Review Boards During the Investigation of </w:t>
      </w:r>
    </w:p>
    <w:p w14:paraId="67586BEC" w14:textId="77777777" w:rsidR="00E62AA6" w:rsidRDefault="00000000">
      <w:pPr>
        <w:spacing w:after="0"/>
        <w:ind w:left="-5"/>
      </w:pPr>
      <w:proofErr w:type="gramStart"/>
      <w:r>
        <w:t>Allegations</w:t>
      </w:r>
      <w:proofErr w:type="gramEnd"/>
      <w:r>
        <w:t xml:space="preserve"> of Sexual Abuse” (Attachment 2). In the discussion that followed, it became clear WRC Board of Directors </w:t>
      </w:r>
      <w:proofErr w:type="gramStart"/>
      <w:r>
        <w:t xml:space="preserve">Meeting  </w:t>
      </w:r>
      <w:r>
        <w:tab/>
      </w:r>
      <w:proofErr w:type="gramEnd"/>
      <w:r>
        <w:t xml:space="preserve">Page 3 of 3 </w:t>
      </w:r>
    </w:p>
    <w:p w14:paraId="46313512" w14:textId="77777777" w:rsidR="00E62AA6" w:rsidRDefault="00000000">
      <w:pPr>
        <w:spacing w:after="328"/>
        <w:ind w:left="-5"/>
      </w:pPr>
      <w:r>
        <w:t xml:space="preserve">November 6, 2023 </w:t>
      </w:r>
    </w:p>
    <w:p w14:paraId="68CDC270" w14:textId="77777777" w:rsidR="00E62AA6" w:rsidRDefault="00000000">
      <w:pPr>
        <w:ind w:left="-5"/>
      </w:pPr>
      <w:r>
        <w:lastRenderedPageBreak/>
        <w:t xml:space="preserve">that this issue was not a high priority for WRC congregations at this time. The board agreed to suspend work on it and thanked Angelo for her service. </w:t>
      </w:r>
    </w:p>
    <w:p w14:paraId="38A926CB" w14:textId="77777777" w:rsidR="00E62AA6" w:rsidRDefault="00000000">
      <w:pPr>
        <w:pStyle w:val="Heading1"/>
        <w:spacing w:after="217"/>
        <w:ind w:left="-5" w:right="0"/>
      </w:pPr>
      <w:r>
        <w:t xml:space="preserve">Search for Shared Services Director Put on Hold </w:t>
      </w:r>
    </w:p>
    <w:p w14:paraId="4C4206FF" w14:textId="77777777" w:rsidR="00E62AA6" w:rsidRDefault="00000000">
      <w:pPr>
        <w:spacing w:after="208"/>
        <w:ind w:left="-5"/>
      </w:pPr>
      <w:r>
        <w:t xml:space="preserve">Pat Cormack, SCSC, presented a proposal from TM Consulting Group Inc. to have Noelle Soi assist us in the search for a Shared Services Director at an estimated cost </w:t>
      </w:r>
      <w:proofErr w:type="gramStart"/>
      <w:r>
        <w:t>of  $</w:t>
      </w:r>
      <w:proofErr w:type="gramEnd"/>
      <w:r>
        <w:t xml:space="preserve">5,200, for 80 hours of service over four months at $65 per hour. In the discussion that followed, it was noted that the board decided at a meeting a year ago to hire a full-time SSD. Since then, there has been a significant </w:t>
      </w:r>
      <w:proofErr w:type="spellStart"/>
      <w:proofErr w:type="gramStart"/>
      <w:r>
        <w:t>turn over</w:t>
      </w:r>
      <w:proofErr w:type="spellEnd"/>
      <w:proofErr w:type="gramEnd"/>
      <w:r>
        <w:t xml:space="preserve"> of board members and changes in the needs of congregations. The board agreed to put a pause on the search for an SSD and convene a meeting to revisit the </w:t>
      </w:r>
      <w:proofErr w:type="gramStart"/>
      <w:r>
        <w:t>question</w:t>
      </w:r>
      <w:proofErr w:type="gramEnd"/>
      <w:r>
        <w:t xml:space="preserve"> what we want to accomplish through the WRC and how best to do it. The board will meet for this discussion on January 22, 2024, from 9:00 a.m. to 3:30 p.m., at the CSA motherhouse in Fond du Lac. Overnight housing is available. Pat invited members to send her the names of </w:t>
      </w:r>
      <w:proofErr w:type="gramStart"/>
      <w:r>
        <w:t>persons</w:t>
      </w:r>
      <w:proofErr w:type="gramEnd"/>
      <w:r>
        <w:t xml:space="preserve"> who might facilitate this discussion. </w:t>
      </w:r>
    </w:p>
    <w:p w14:paraId="1C1348E5" w14:textId="77777777" w:rsidR="00E62AA6" w:rsidRDefault="00000000">
      <w:pPr>
        <w:pStyle w:val="Heading1"/>
        <w:ind w:left="-5" w:right="0"/>
      </w:pPr>
      <w:r>
        <w:t xml:space="preserve">Future Meeting Dates </w:t>
      </w:r>
    </w:p>
    <w:p w14:paraId="2AE02E04" w14:textId="77777777" w:rsidR="00E62AA6" w:rsidRDefault="00000000">
      <w:pPr>
        <w:tabs>
          <w:tab w:val="center" w:pos="1461"/>
          <w:tab w:val="center" w:pos="3126"/>
          <w:tab w:val="center" w:pos="4813"/>
          <w:tab w:val="center" w:pos="6128"/>
        </w:tabs>
        <w:spacing w:after="0" w:line="259" w:lineRule="auto"/>
        <w:ind w:left="0" w:firstLine="0"/>
      </w:pPr>
      <w:r>
        <w:rPr>
          <w:b/>
          <w:sz w:val="22"/>
        </w:rPr>
        <w:t xml:space="preserve">Date </w:t>
      </w:r>
      <w:r>
        <w:rPr>
          <w:b/>
          <w:sz w:val="22"/>
        </w:rPr>
        <w:tab/>
        <w:t xml:space="preserve">Time </w:t>
      </w:r>
      <w:r>
        <w:rPr>
          <w:b/>
          <w:sz w:val="22"/>
        </w:rPr>
        <w:tab/>
        <w:t xml:space="preserve">Place/Type </w:t>
      </w:r>
      <w:r>
        <w:rPr>
          <w:b/>
          <w:sz w:val="22"/>
        </w:rPr>
        <w:tab/>
        <w:t xml:space="preserve">Prayer Leader </w:t>
      </w:r>
      <w:r>
        <w:rPr>
          <w:b/>
          <w:sz w:val="22"/>
        </w:rPr>
        <w:tab/>
        <w:t xml:space="preserve">Notes </w:t>
      </w:r>
    </w:p>
    <w:p w14:paraId="75522B76" w14:textId="77777777" w:rsidR="00E62AA6" w:rsidRDefault="00000000">
      <w:pPr>
        <w:spacing w:after="1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07E388B" wp14:editId="754C0489">
                <wp:extent cx="5944362" cy="6096"/>
                <wp:effectExtent l="0" t="0" r="0" b="0"/>
                <wp:docPr id="3813" name="Group 3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362" cy="6096"/>
                          <a:chOff x="0" y="0"/>
                          <a:chExt cx="5944362" cy="6096"/>
                        </a:xfrm>
                      </wpg:grpSpPr>
                      <wps:wsp>
                        <wps:cNvPr id="5555" name="Shape 5555"/>
                        <wps:cNvSpPr/>
                        <wps:spPr>
                          <a:xfrm>
                            <a:off x="0" y="0"/>
                            <a:ext cx="7043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342" h="9144">
                                <a:moveTo>
                                  <a:pt x="0" y="0"/>
                                </a:moveTo>
                                <a:lnTo>
                                  <a:pt x="704342" y="0"/>
                                </a:lnTo>
                                <a:lnTo>
                                  <a:pt x="7043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6" name="Shape 5556"/>
                        <wps:cNvSpPr/>
                        <wps:spPr>
                          <a:xfrm>
                            <a:off x="7043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7" name="Shape 5557"/>
                        <wps:cNvSpPr/>
                        <wps:spPr>
                          <a:xfrm>
                            <a:off x="710438" y="0"/>
                            <a:ext cx="8770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062" h="9144">
                                <a:moveTo>
                                  <a:pt x="0" y="0"/>
                                </a:moveTo>
                                <a:lnTo>
                                  <a:pt x="877062" y="0"/>
                                </a:lnTo>
                                <a:lnTo>
                                  <a:pt x="8770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8" name="Shape 5558"/>
                        <wps:cNvSpPr/>
                        <wps:spPr>
                          <a:xfrm>
                            <a:off x="15875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9" name="Shape 5559"/>
                        <wps:cNvSpPr/>
                        <wps:spPr>
                          <a:xfrm>
                            <a:off x="1593596" y="0"/>
                            <a:ext cx="9578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834" h="9144">
                                <a:moveTo>
                                  <a:pt x="0" y="0"/>
                                </a:moveTo>
                                <a:lnTo>
                                  <a:pt x="957834" y="0"/>
                                </a:lnTo>
                                <a:lnTo>
                                  <a:pt x="9578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0" name="Shape 5560"/>
                        <wps:cNvSpPr/>
                        <wps:spPr>
                          <a:xfrm>
                            <a:off x="255143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1" name="Shape 5561"/>
                        <wps:cNvSpPr/>
                        <wps:spPr>
                          <a:xfrm>
                            <a:off x="2557526" y="0"/>
                            <a:ext cx="1098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296" h="9144">
                                <a:moveTo>
                                  <a:pt x="0" y="0"/>
                                </a:moveTo>
                                <a:lnTo>
                                  <a:pt x="1098296" y="0"/>
                                </a:lnTo>
                                <a:lnTo>
                                  <a:pt x="1098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2" name="Shape 5562"/>
                        <wps:cNvSpPr/>
                        <wps:spPr>
                          <a:xfrm>
                            <a:off x="365582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3" name="Shape 5563"/>
                        <wps:cNvSpPr/>
                        <wps:spPr>
                          <a:xfrm>
                            <a:off x="3661918" y="0"/>
                            <a:ext cx="22824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2444" h="9144">
                                <a:moveTo>
                                  <a:pt x="0" y="0"/>
                                </a:moveTo>
                                <a:lnTo>
                                  <a:pt x="2282444" y="0"/>
                                </a:lnTo>
                                <a:lnTo>
                                  <a:pt x="22824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13" style="width:468.06pt;height:0.47998pt;mso-position-horizontal-relative:char;mso-position-vertical-relative:line" coordsize="59443,60">
                <v:shape id="Shape 5564" style="position:absolute;width:7043;height:91;left:0;top:0;" coordsize="704342,9144" path="m0,0l704342,0l704342,9144l0,9144l0,0">
                  <v:stroke weight="0pt" endcap="flat" joinstyle="miter" miterlimit="10" on="false" color="#000000" opacity="0"/>
                  <v:fill on="true" color="#000000"/>
                </v:shape>
                <v:shape id="Shape 5565" style="position:absolute;width:91;height:91;left:704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566" style="position:absolute;width:8770;height:91;left:7104;top:0;" coordsize="877062,9144" path="m0,0l877062,0l877062,9144l0,9144l0,0">
                  <v:stroke weight="0pt" endcap="flat" joinstyle="miter" miterlimit="10" on="false" color="#000000" opacity="0"/>
                  <v:fill on="true" color="#000000"/>
                </v:shape>
                <v:shape id="Shape 5567" style="position:absolute;width:91;height:91;left:1587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568" style="position:absolute;width:9578;height:91;left:15935;top:0;" coordsize="957834,9144" path="m0,0l957834,0l957834,9144l0,9144l0,0">
                  <v:stroke weight="0pt" endcap="flat" joinstyle="miter" miterlimit="10" on="false" color="#000000" opacity="0"/>
                  <v:fill on="true" color="#000000"/>
                </v:shape>
                <v:shape id="Shape 5569" style="position:absolute;width:91;height:91;left:2551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570" style="position:absolute;width:10982;height:91;left:25575;top:0;" coordsize="1098296,9144" path="m0,0l1098296,0l1098296,9144l0,9144l0,0">
                  <v:stroke weight="0pt" endcap="flat" joinstyle="miter" miterlimit="10" on="false" color="#000000" opacity="0"/>
                  <v:fill on="true" color="#000000"/>
                </v:shape>
                <v:shape id="Shape 5571" style="position:absolute;width:91;height:91;left:3655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572" style="position:absolute;width:22824;height:91;left:36619;top:0;" coordsize="2282444,9144" path="m0,0l2282444,0l22824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8883" w:type="dxa"/>
        <w:tblInd w:w="10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1390"/>
        <w:gridCol w:w="1519"/>
        <w:gridCol w:w="1739"/>
        <w:gridCol w:w="3126"/>
      </w:tblGrid>
      <w:tr w:rsidR="00E62AA6" w14:paraId="15A3ECB3" w14:textId="77777777">
        <w:trPr>
          <w:trHeight w:val="501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6C5A502A" w14:textId="77777777" w:rsidR="00E62AA6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1/22/2024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5FC256AA" w14:textId="77777777" w:rsidR="00E62AA6" w:rsidRDefault="00000000">
            <w:pPr>
              <w:spacing w:after="0" w:line="259" w:lineRule="auto"/>
              <w:ind w:left="0" w:right="63" w:firstLine="0"/>
            </w:pPr>
            <w:r>
              <w:rPr>
                <w:sz w:val="22"/>
              </w:rPr>
              <w:t xml:space="preserve">9:00 a.m.– 3:30 p.m.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3D8397E4" w14:textId="77777777" w:rsidR="00E62AA6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Fond du Lac 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7C66E163" w14:textId="77777777" w:rsidR="00E62AA6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Sinsinawa 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</w:tcPr>
          <w:p w14:paraId="11E191D2" w14:textId="77777777" w:rsidR="00E62AA6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Revisit how WRC might best meet needs of member institutes </w:t>
            </w:r>
          </w:p>
        </w:tc>
      </w:tr>
      <w:tr w:rsidR="00E62AA6" w14:paraId="7B2D7F2C" w14:textId="77777777">
        <w:trPr>
          <w:trHeight w:val="505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4CBC4679" w14:textId="77777777" w:rsidR="00E62AA6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3/25/2024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6DE879AE" w14:textId="77777777" w:rsidR="00E62AA6" w:rsidRDefault="00000000">
            <w:pPr>
              <w:spacing w:after="0" w:line="259" w:lineRule="auto"/>
              <w:ind w:left="0" w:right="63" w:firstLine="0"/>
            </w:pPr>
            <w:r>
              <w:rPr>
                <w:sz w:val="22"/>
              </w:rPr>
              <w:t xml:space="preserve">9:30 a.m.– 2:30 p.m.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0A90ED5E" w14:textId="77777777" w:rsidR="00E62AA6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Zoom 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74EEEB03" w14:textId="77777777" w:rsidR="00E62AA6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Sue Ernster, </w:t>
            </w:r>
          </w:p>
          <w:p w14:paraId="0CBAD751" w14:textId="77777777" w:rsidR="00E62AA6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FSPA 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</w:tcPr>
          <w:p w14:paraId="76E2F066" w14:textId="77777777" w:rsidR="00E62AA6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Annual Meeting (Elections) </w:t>
            </w:r>
          </w:p>
        </w:tc>
      </w:tr>
      <w:tr w:rsidR="00E62AA6" w14:paraId="187C9DF7" w14:textId="77777777">
        <w:trPr>
          <w:trHeight w:val="507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1B74C096" w14:textId="77777777" w:rsidR="00E62AA6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5/13/2024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690CE8DF" w14:textId="77777777" w:rsidR="00E62AA6" w:rsidRDefault="00000000">
            <w:pPr>
              <w:spacing w:after="0" w:line="259" w:lineRule="auto"/>
              <w:ind w:left="0" w:right="63" w:firstLine="0"/>
            </w:pPr>
            <w:r>
              <w:rPr>
                <w:sz w:val="22"/>
              </w:rPr>
              <w:t xml:space="preserve">9:30 a.m.– 2:30 p.m.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2F4E9D90" w14:textId="77777777" w:rsidR="00E62AA6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Zoom 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75FF5C06" w14:textId="77777777" w:rsidR="00E62AA6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Marie McKenna, </w:t>
            </w:r>
          </w:p>
          <w:p w14:paraId="607A53A7" w14:textId="77777777" w:rsidR="00E62AA6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SLW 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</w:tcPr>
          <w:p w14:paraId="4FE82913" w14:textId="77777777" w:rsidR="00E62AA6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 xml:space="preserve">Morning: Joint Leadership Teams </w:t>
            </w:r>
          </w:p>
        </w:tc>
      </w:tr>
      <w:tr w:rsidR="00E62AA6" w14:paraId="7211529B" w14:textId="77777777">
        <w:trPr>
          <w:trHeight w:val="501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14:paraId="7FC4BAF5" w14:textId="77777777" w:rsidR="00E62AA6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7/29/2024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14:paraId="39454BFB" w14:textId="77777777" w:rsidR="00E62AA6" w:rsidRDefault="00000000">
            <w:pPr>
              <w:spacing w:after="0" w:line="259" w:lineRule="auto"/>
              <w:ind w:left="0" w:right="63" w:firstLine="0"/>
            </w:pPr>
            <w:r>
              <w:rPr>
                <w:sz w:val="22"/>
              </w:rPr>
              <w:t xml:space="preserve">9:30 a.m.– 2:30 p.m.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3280A324" w14:textId="77777777" w:rsidR="00E62AA6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Lake </w:t>
            </w:r>
          </w:p>
          <w:p w14:paraId="0BFF7672" w14:textId="77777777" w:rsidR="00E62AA6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Franciscans 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626FA923" w14:textId="77777777" w:rsidR="00E62AA6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Rose </w:t>
            </w:r>
            <w:proofErr w:type="spellStart"/>
            <w:r>
              <w:rPr>
                <w:sz w:val="22"/>
              </w:rPr>
              <w:t>Jochmann</w:t>
            </w:r>
            <w:proofErr w:type="spellEnd"/>
            <w:r>
              <w:rPr>
                <w:sz w:val="22"/>
              </w:rPr>
              <w:t xml:space="preserve">, OSF 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</w:tcPr>
          <w:p w14:paraId="70B8869E" w14:textId="77777777" w:rsidR="00E62AA6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Location tentative </w:t>
            </w:r>
          </w:p>
        </w:tc>
      </w:tr>
    </w:tbl>
    <w:p w14:paraId="1D9B0437" w14:textId="77777777" w:rsidR="00E62AA6" w:rsidRDefault="00000000">
      <w:pPr>
        <w:pStyle w:val="Heading1"/>
        <w:ind w:left="-5" w:right="0"/>
      </w:pPr>
      <w:r>
        <w:t xml:space="preserve">Adjournment </w:t>
      </w:r>
    </w:p>
    <w:p w14:paraId="5EFD67DA" w14:textId="77777777" w:rsidR="00E62AA6" w:rsidRDefault="00000000">
      <w:pPr>
        <w:ind w:left="-5"/>
      </w:pPr>
      <w:r>
        <w:t xml:space="preserve">The meeting adjourned at 2:00 p.m. </w:t>
      </w:r>
    </w:p>
    <w:p w14:paraId="3A86070A" w14:textId="77777777" w:rsidR="00E62AA6" w:rsidRDefault="00000000">
      <w:pPr>
        <w:spacing w:after="0"/>
        <w:ind w:left="-5"/>
      </w:pPr>
      <w:r>
        <w:t xml:space="preserve">Respectfully submitted,  </w:t>
      </w:r>
    </w:p>
    <w:p w14:paraId="42C8D33D" w14:textId="77777777" w:rsidR="00E62AA6" w:rsidRDefault="00000000">
      <w:pPr>
        <w:spacing w:after="0" w:line="259" w:lineRule="auto"/>
        <w:ind w:left="0" w:firstLine="0"/>
      </w:pPr>
      <w:r>
        <w:rPr>
          <w:noProof/>
        </w:rPr>
        <w:drawing>
          <wp:inline distT="0" distB="0" distL="0" distR="0" wp14:anchorId="0056E606" wp14:editId="20C3172C">
            <wp:extent cx="2186305" cy="636270"/>
            <wp:effectExtent l="0" t="0" r="0" b="0"/>
            <wp:docPr id="605" name="Picture 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" name="Picture 60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D5CA560" w14:textId="77777777" w:rsidR="00E62AA6" w:rsidRDefault="00000000">
      <w:pPr>
        <w:spacing w:after="9"/>
        <w:ind w:left="-5"/>
      </w:pPr>
      <w:r>
        <w:t xml:space="preserve">Theresa </w:t>
      </w:r>
      <w:proofErr w:type="spellStart"/>
      <w:r>
        <w:t>Sandok</w:t>
      </w:r>
      <w:proofErr w:type="spellEnd"/>
      <w:r>
        <w:t xml:space="preserve">, OSM </w:t>
      </w:r>
    </w:p>
    <w:p w14:paraId="56412206" w14:textId="77777777" w:rsidR="00E62AA6" w:rsidRDefault="00000000">
      <w:pPr>
        <w:ind w:left="-5"/>
      </w:pPr>
      <w:r>
        <w:t>Secretary, WRC</w:t>
      </w:r>
      <w:r>
        <w:rPr>
          <w:sz w:val="23"/>
        </w:rPr>
        <w:t xml:space="preserve">  </w:t>
      </w:r>
    </w:p>
    <w:sectPr w:rsidR="00E62AA6">
      <w:pgSz w:w="12240" w:h="15840"/>
      <w:pgMar w:top="731" w:right="143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AA6"/>
    <w:rsid w:val="00BC4E96"/>
    <w:rsid w:val="00E6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3C85"/>
  <w15:docId w15:val="{3DE88D6B-49C2-4334-84C3-B4F60DE6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7" w:line="267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57" w:line="259" w:lineRule="auto"/>
      <w:ind w:left="10" w:right="3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Board of Directors of the Wisconsin Religious Collaborative</dc:subject>
  <dc:creator>Theresa Sandok</dc:creator>
  <cp:keywords/>
  <cp:lastModifiedBy>Julie Tydrich</cp:lastModifiedBy>
  <cp:revision>2</cp:revision>
  <dcterms:created xsi:type="dcterms:W3CDTF">2024-03-04T23:24:00Z</dcterms:created>
  <dcterms:modified xsi:type="dcterms:W3CDTF">2024-03-04T23:24:00Z</dcterms:modified>
</cp:coreProperties>
</file>